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CB" w:rsidRDefault="00AC78CB" w:rsidP="00AC78CB">
      <w:pPr>
        <w:rPr>
          <w:sz w:val="20"/>
        </w:rPr>
      </w:pPr>
    </w:p>
    <w:p w:rsidR="00355AEF" w:rsidRPr="00D94859" w:rsidRDefault="00355AEF" w:rsidP="00AC78CB">
      <w:pPr>
        <w:rPr>
          <w:sz w:val="20"/>
        </w:rPr>
      </w:pPr>
    </w:p>
    <w:p w:rsidR="0035743E" w:rsidRPr="00D94859" w:rsidRDefault="0035743E" w:rsidP="0035743E">
      <w:pPr>
        <w:ind w:left="-360" w:right="-630"/>
        <w:rPr>
          <w:rFonts w:cs="Arial"/>
          <w:iCs/>
          <w:sz w:val="20"/>
        </w:rPr>
      </w:pPr>
      <w:r w:rsidRPr="00D94859">
        <w:rPr>
          <w:rFonts w:cs="Arial"/>
          <w:iCs/>
          <w:sz w:val="20"/>
        </w:rPr>
        <w:t>To CPA firms approved by the Louisiana Legislative Auditor:</w:t>
      </w:r>
    </w:p>
    <w:p w:rsidR="0035743E" w:rsidRPr="00D94859" w:rsidRDefault="0035743E" w:rsidP="0035743E">
      <w:pPr>
        <w:ind w:right="-630"/>
        <w:rPr>
          <w:rFonts w:cs="Arial"/>
          <w:iCs/>
          <w:sz w:val="20"/>
        </w:rPr>
      </w:pPr>
    </w:p>
    <w:p w:rsidR="0035743E" w:rsidRPr="00D94859" w:rsidRDefault="0035743E" w:rsidP="0035743E">
      <w:pPr>
        <w:ind w:left="-360" w:right="-630"/>
        <w:rPr>
          <w:rFonts w:cs="Arial"/>
          <w:iCs/>
          <w:sz w:val="20"/>
        </w:rPr>
      </w:pPr>
      <w:r w:rsidRPr="00D94859">
        <w:rPr>
          <w:rFonts w:cs="Arial"/>
          <w:iCs/>
          <w:sz w:val="20"/>
        </w:rPr>
        <w:t xml:space="preserve">The information that </w:t>
      </w:r>
      <w:r w:rsidR="00D94859" w:rsidRPr="00D94859">
        <w:rPr>
          <w:rFonts w:cs="Arial"/>
          <w:iCs/>
          <w:sz w:val="20"/>
        </w:rPr>
        <w:t>may</w:t>
      </w:r>
      <w:r w:rsidRPr="00D94859">
        <w:rPr>
          <w:rFonts w:cs="Arial"/>
          <w:iCs/>
          <w:sz w:val="20"/>
        </w:rPr>
        <w:t xml:space="preserve"> be shared </w:t>
      </w:r>
      <w:r w:rsidR="00D94859" w:rsidRPr="00D94859">
        <w:rPr>
          <w:rFonts w:cs="Arial"/>
          <w:iCs/>
          <w:sz w:val="20"/>
        </w:rPr>
        <w:t xml:space="preserve">about a firm’s peer review </w:t>
      </w:r>
      <w:r w:rsidRPr="00D94859">
        <w:rPr>
          <w:rFonts w:cs="Arial"/>
          <w:iCs/>
          <w:sz w:val="20"/>
        </w:rPr>
        <w:t xml:space="preserve">by </w:t>
      </w:r>
      <w:r w:rsidR="00D94859" w:rsidRPr="00D94859">
        <w:rPr>
          <w:rFonts w:cs="Arial"/>
          <w:iCs/>
          <w:sz w:val="20"/>
        </w:rPr>
        <w:t>a</w:t>
      </w:r>
      <w:r w:rsidRPr="00D94859">
        <w:rPr>
          <w:rFonts w:cs="Arial"/>
          <w:iCs/>
          <w:sz w:val="20"/>
        </w:rPr>
        <w:t xml:space="preserve"> firm’s peer review oversight authority </w:t>
      </w:r>
      <w:r w:rsidR="00D94859" w:rsidRPr="00D94859">
        <w:rPr>
          <w:rFonts w:cs="Arial"/>
          <w:iCs/>
          <w:sz w:val="20"/>
        </w:rPr>
        <w:t>and a third party</w:t>
      </w:r>
      <w:r w:rsidRPr="00D94859">
        <w:rPr>
          <w:rFonts w:cs="Arial"/>
          <w:iCs/>
          <w:sz w:val="20"/>
        </w:rPr>
        <w:t xml:space="preserve"> is limited by paragraph .146 of the American Institute of Certified Public Accountants’ (AICPA’s) </w:t>
      </w:r>
      <w:r w:rsidRPr="00D94859">
        <w:rPr>
          <w:rFonts w:cs="Arial"/>
          <w:i/>
          <w:iCs/>
          <w:sz w:val="20"/>
        </w:rPr>
        <w:t>Standards for Performing and Reporting on Peer Reviews.</w:t>
      </w:r>
      <w:r w:rsidRPr="00D94859">
        <w:rPr>
          <w:rFonts w:cs="Arial"/>
          <w:iCs/>
          <w:sz w:val="20"/>
        </w:rPr>
        <w:t xml:space="preserve">  </w:t>
      </w:r>
    </w:p>
    <w:p w:rsidR="0035743E" w:rsidRPr="00D94859" w:rsidRDefault="0035743E" w:rsidP="0035743E">
      <w:pPr>
        <w:ind w:left="-360" w:right="-630"/>
        <w:rPr>
          <w:rFonts w:cs="Arial"/>
          <w:iCs/>
          <w:sz w:val="20"/>
        </w:rPr>
      </w:pPr>
    </w:p>
    <w:p w:rsidR="0035743E" w:rsidRPr="00D94859" w:rsidRDefault="0035743E" w:rsidP="0035743E">
      <w:pPr>
        <w:ind w:left="-360" w:right="-630"/>
        <w:rPr>
          <w:rFonts w:cs="Arial"/>
          <w:iCs/>
          <w:sz w:val="20"/>
        </w:rPr>
      </w:pPr>
      <w:r w:rsidRPr="00D94859">
        <w:rPr>
          <w:rFonts w:cs="Arial"/>
          <w:iCs/>
          <w:sz w:val="20"/>
        </w:rPr>
        <w:t xml:space="preserve">The AICPA has issued an interpretation to paragraph .146 that allows a firm’s peer review oversight authority to provide </w:t>
      </w:r>
      <w:r w:rsidR="00BE72FE">
        <w:rPr>
          <w:rFonts w:cs="Arial"/>
          <w:iCs/>
          <w:sz w:val="20"/>
        </w:rPr>
        <w:t xml:space="preserve">other </w:t>
      </w:r>
      <w:r w:rsidRPr="00D94859">
        <w:rPr>
          <w:rFonts w:cs="Arial"/>
          <w:iCs/>
          <w:sz w:val="20"/>
        </w:rPr>
        <w:t>specific objective information about a firm’s peer review</w:t>
      </w:r>
      <w:r w:rsidR="00D94859" w:rsidRPr="00D94859">
        <w:rPr>
          <w:rFonts w:cs="Arial"/>
          <w:iCs/>
          <w:sz w:val="20"/>
        </w:rPr>
        <w:t xml:space="preserve"> </w:t>
      </w:r>
      <w:r w:rsidRPr="00D94859">
        <w:rPr>
          <w:rFonts w:cs="Arial"/>
          <w:iCs/>
          <w:sz w:val="20"/>
        </w:rPr>
        <w:t>with prior written authorization by the firm.</w:t>
      </w:r>
    </w:p>
    <w:p w:rsidR="0035743E" w:rsidRPr="00D94859" w:rsidRDefault="0035743E" w:rsidP="0035743E">
      <w:pPr>
        <w:ind w:left="-360" w:right="-630"/>
        <w:rPr>
          <w:rFonts w:cs="Arial"/>
          <w:iCs/>
          <w:sz w:val="20"/>
        </w:rPr>
      </w:pPr>
    </w:p>
    <w:p w:rsidR="00D94859" w:rsidRPr="00D94859" w:rsidRDefault="0035743E" w:rsidP="0035743E">
      <w:pPr>
        <w:ind w:left="-360" w:right="-630"/>
        <w:rPr>
          <w:rFonts w:cs="Arial"/>
          <w:iCs/>
          <w:sz w:val="20"/>
        </w:rPr>
      </w:pPr>
      <w:r w:rsidRPr="00D94859">
        <w:rPr>
          <w:rFonts w:cs="Arial"/>
          <w:iCs/>
          <w:sz w:val="20"/>
        </w:rPr>
        <w:t xml:space="preserve">As a firm approved by the Louisiana Legislative Auditor (LLA), you are required to </w:t>
      </w:r>
      <w:r w:rsidR="00D94859" w:rsidRPr="00D94859">
        <w:rPr>
          <w:rFonts w:cs="Arial"/>
          <w:iCs/>
          <w:sz w:val="20"/>
        </w:rPr>
        <w:t>sign and return</w:t>
      </w:r>
      <w:r w:rsidRPr="00D94859">
        <w:rPr>
          <w:rFonts w:cs="Arial"/>
          <w:iCs/>
          <w:sz w:val="20"/>
        </w:rPr>
        <w:t xml:space="preserve"> this annual authorization form in order to facilitate an open and orderly flow of necessary information between your peer </w:t>
      </w:r>
      <w:r w:rsidR="00D94859" w:rsidRPr="00D94859">
        <w:rPr>
          <w:rFonts w:cs="Arial"/>
          <w:iCs/>
          <w:sz w:val="20"/>
        </w:rPr>
        <w:t xml:space="preserve">review oversight authority and LLA.  </w:t>
      </w:r>
      <w:bookmarkStart w:id="0" w:name="_GoBack"/>
      <w:bookmarkEnd w:id="0"/>
      <w:r w:rsidR="00D94859" w:rsidRPr="00222020">
        <w:rPr>
          <w:rFonts w:cs="Arial"/>
          <w:iCs/>
          <w:sz w:val="20"/>
        </w:rPr>
        <w:t>Please sign the form and return it, no la</w:t>
      </w:r>
      <w:r w:rsidR="00590B53" w:rsidRPr="00222020">
        <w:rPr>
          <w:rFonts w:cs="Arial"/>
          <w:iCs/>
          <w:sz w:val="20"/>
        </w:rPr>
        <w:t xml:space="preserve">ter than January 31st. </w:t>
      </w:r>
      <w:r w:rsidR="00590B53" w:rsidRPr="0096771E">
        <w:rPr>
          <w:rFonts w:cs="Arial"/>
          <w:iCs/>
          <w:sz w:val="20"/>
          <w:highlight w:val="yellow"/>
        </w:rPr>
        <w:t>This form will</w:t>
      </w:r>
      <w:r w:rsidR="00671798" w:rsidRPr="0096771E">
        <w:rPr>
          <w:rFonts w:cs="Arial"/>
          <w:iCs/>
          <w:sz w:val="20"/>
          <w:highlight w:val="yellow"/>
        </w:rPr>
        <w:t xml:space="preserve"> cover the period from January 0</w:t>
      </w:r>
      <w:r w:rsidR="00590B53" w:rsidRPr="0096771E">
        <w:rPr>
          <w:rFonts w:cs="Arial"/>
          <w:iCs/>
          <w:sz w:val="20"/>
          <w:highlight w:val="yellow"/>
        </w:rPr>
        <w:t xml:space="preserve">1, 2021 through December 31, 2023. </w:t>
      </w:r>
      <w:r w:rsidR="00590B53" w:rsidRPr="001B399B">
        <w:rPr>
          <w:rFonts w:cs="Arial"/>
          <w:iCs/>
          <w:sz w:val="20"/>
        </w:rPr>
        <w:t xml:space="preserve">Please send </w:t>
      </w:r>
      <w:r w:rsidR="00D94859" w:rsidRPr="001B399B">
        <w:rPr>
          <w:rFonts w:cs="Arial"/>
          <w:iCs/>
          <w:sz w:val="20"/>
        </w:rPr>
        <w:t xml:space="preserve">to Tanya Forbes at </w:t>
      </w:r>
      <w:hyperlink r:id="rId9" w:history="1">
        <w:r w:rsidR="0039228D" w:rsidRPr="001B399B">
          <w:rPr>
            <w:rStyle w:val="Hyperlink"/>
            <w:rFonts w:cs="Arial"/>
            <w:iCs/>
            <w:sz w:val="20"/>
          </w:rPr>
          <w:t>tforbes@lla.la.gov</w:t>
        </w:r>
      </w:hyperlink>
      <w:r w:rsidR="00D94859" w:rsidRPr="001B399B">
        <w:rPr>
          <w:rFonts w:cs="Arial"/>
          <w:iCs/>
          <w:sz w:val="20"/>
        </w:rPr>
        <w:t>.</w:t>
      </w:r>
      <w:r w:rsidR="0039228D" w:rsidRPr="001B399B">
        <w:rPr>
          <w:rFonts w:cs="Arial"/>
          <w:iCs/>
          <w:sz w:val="20"/>
        </w:rPr>
        <w:t xml:space="preserve">  Thank you for your cooperation in this matter.</w:t>
      </w:r>
    </w:p>
    <w:p w:rsidR="0035743E" w:rsidRPr="00D94859" w:rsidRDefault="0035743E" w:rsidP="00D94859">
      <w:pPr>
        <w:ind w:right="-630"/>
        <w:rPr>
          <w:rFonts w:cs="Arial"/>
          <w:iCs/>
          <w:sz w:val="20"/>
        </w:rPr>
      </w:pPr>
    </w:p>
    <w:p w:rsidR="0035743E" w:rsidRPr="0039228D" w:rsidRDefault="0035743E" w:rsidP="0035743E">
      <w:pPr>
        <w:autoSpaceDE w:val="0"/>
        <w:autoSpaceDN w:val="0"/>
        <w:ind w:left="-360" w:right="-630"/>
        <w:rPr>
          <w:rFonts w:cs="Arial"/>
          <w:b/>
          <w:i/>
          <w:iCs/>
          <w:sz w:val="20"/>
        </w:rPr>
      </w:pPr>
      <w:r w:rsidRPr="0039228D">
        <w:rPr>
          <w:rFonts w:cs="Arial"/>
          <w:b/>
          <w:i/>
          <w:iCs/>
          <w:sz w:val="20"/>
        </w:rPr>
        <w:t>In accordance with paragraph .146-3 of the Standards for Performing and Reporting on Peer Reviews, I/we authori</w:t>
      </w:r>
      <w:r w:rsidR="0039228D" w:rsidRPr="0039228D">
        <w:rPr>
          <w:rFonts w:cs="Arial"/>
          <w:b/>
          <w:i/>
          <w:iCs/>
          <w:sz w:val="20"/>
        </w:rPr>
        <w:t>ze the Society of Louisiana CPA, the</w:t>
      </w:r>
      <w:r w:rsidRPr="0039228D">
        <w:rPr>
          <w:rFonts w:cs="Arial"/>
          <w:b/>
          <w:i/>
          <w:iCs/>
          <w:sz w:val="20"/>
        </w:rPr>
        <w:t xml:space="preserve"> AICPA</w:t>
      </w:r>
      <w:r w:rsidR="0039228D" w:rsidRPr="0039228D">
        <w:rPr>
          <w:rFonts w:cs="Arial"/>
          <w:b/>
          <w:i/>
          <w:iCs/>
          <w:sz w:val="20"/>
        </w:rPr>
        <w:t xml:space="preserve">, or other peer review </w:t>
      </w:r>
      <w:r w:rsidR="002A37DC">
        <w:rPr>
          <w:rFonts w:cs="Arial"/>
          <w:b/>
          <w:i/>
          <w:iCs/>
          <w:sz w:val="20"/>
        </w:rPr>
        <w:t>administering entity</w:t>
      </w:r>
      <w:r w:rsidRPr="0039228D">
        <w:rPr>
          <w:rFonts w:cs="Arial"/>
          <w:b/>
          <w:i/>
          <w:iCs/>
          <w:sz w:val="20"/>
        </w:rPr>
        <w:t xml:space="preserve"> to share the following (or similar) types of objective information about the review, if known:</w:t>
      </w:r>
    </w:p>
    <w:p w:rsidR="0035743E" w:rsidRPr="0039228D" w:rsidRDefault="0035743E" w:rsidP="0035743E">
      <w:pPr>
        <w:autoSpaceDE w:val="0"/>
        <w:autoSpaceDN w:val="0"/>
        <w:ind w:left="-360" w:right="-630"/>
        <w:rPr>
          <w:rFonts w:cs="Arial"/>
          <w:b/>
          <w:i/>
          <w:iCs/>
          <w:sz w:val="20"/>
        </w:rPr>
      </w:pP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The date the review is or was scheduled to take place</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The name of the reviewing firm, team captain or review captain</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If the fieldwork on the peer review has commenced</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The date the exit conference was expected to or did occur</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A copy of any extension approval letters</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Whether the peer review working papers have been received by the administering entity</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Whether a must select engagement was included in the scope as required by the standards</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If a technical review is in process</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Whether the review has been presented to a RAB</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The date the review is expected to be presented to a RAB</w:t>
      </w:r>
    </w:p>
    <w:p w:rsidR="0035743E" w:rsidRPr="0039228D" w:rsidRDefault="0035743E" w:rsidP="0035743E">
      <w:pPr>
        <w:numPr>
          <w:ilvl w:val="0"/>
          <w:numId w:val="1"/>
        </w:numPr>
        <w:shd w:val="clear" w:color="auto" w:fill="FFFFFF"/>
        <w:spacing w:line="300" w:lineRule="atLeast"/>
        <w:ind w:left="-360" w:right="-630"/>
        <w:jc w:val="left"/>
        <w:rPr>
          <w:rFonts w:cs="Arial"/>
          <w:b/>
          <w:i/>
          <w:iCs/>
          <w:color w:val="0D2539"/>
          <w:sz w:val="20"/>
        </w:rPr>
      </w:pPr>
      <w:r w:rsidRPr="0039228D">
        <w:rPr>
          <w:rFonts w:cs="Arial"/>
          <w:b/>
          <w:i/>
          <w:iCs/>
          <w:color w:val="0D2539"/>
          <w:sz w:val="20"/>
        </w:rPr>
        <w:t>If an overdue letter has been issued and the reason for the letter has not been addressed. Third parties should be specific regarding the reason for the overdue letter that they are inquiring about such as overdue letters for failure to submit scheduling information.</w:t>
      </w:r>
    </w:p>
    <w:p w:rsidR="0035743E" w:rsidRPr="0039228D" w:rsidRDefault="0035743E" w:rsidP="0035743E">
      <w:pPr>
        <w:shd w:val="clear" w:color="auto" w:fill="FFFFFF"/>
        <w:spacing w:line="300" w:lineRule="atLeast"/>
        <w:ind w:left="-360" w:right="-630"/>
        <w:rPr>
          <w:rFonts w:cs="Arial"/>
          <w:b/>
          <w:iCs/>
          <w:color w:val="0D2539"/>
          <w:sz w:val="20"/>
        </w:rPr>
      </w:pPr>
    </w:p>
    <w:p w:rsidR="0035743E" w:rsidRPr="0039228D" w:rsidRDefault="0035743E" w:rsidP="0035743E">
      <w:pPr>
        <w:autoSpaceDE w:val="0"/>
        <w:autoSpaceDN w:val="0"/>
        <w:ind w:left="-360" w:right="-630"/>
        <w:rPr>
          <w:rFonts w:cs="Arial"/>
          <w:b/>
          <w:iCs/>
          <w:sz w:val="20"/>
        </w:rPr>
      </w:pPr>
    </w:p>
    <w:p w:rsidR="0035743E" w:rsidRPr="0039228D" w:rsidRDefault="0039228D" w:rsidP="0039228D">
      <w:pPr>
        <w:autoSpaceDE w:val="0"/>
        <w:autoSpaceDN w:val="0"/>
        <w:ind w:left="4680" w:right="-630" w:firstLine="1080"/>
        <w:rPr>
          <w:rFonts w:cs="Arial"/>
          <w:b/>
          <w:iCs/>
          <w:sz w:val="20"/>
        </w:rPr>
      </w:pPr>
      <w:r w:rsidRPr="0039228D">
        <w:rPr>
          <w:rFonts w:cs="Arial"/>
          <w:b/>
          <w:iCs/>
          <w:sz w:val="20"/>
        </w:rPr>
        <w:t>______________________________________</w:t>
      </w:r>
      <w:r w:rsidRPr="0039228D">
        <w:rPr>
          <w:rFonts w:cs="Arial"/>
          <w:b/>
          <w:iCs/>
          <w:sz w:val="20"/>
        </w:rPr>
        <w:tab/>
      </w:r>
      <w:r w:rsidRPr="0039228D">
        <w:rPr>
          <w:rFonts w:cs="Arial"/>
          <w:b/>
          <w:iCs/>
          <w:sz w:val="20"/>
        </w:rPr>
        <w:tab/>
      </w:r>
      <w:r w:rsidR="0035743E" w:rsidRPr="0039228D">
        <w:rPr>
          <w:rFonts w:cs="Arial"/>
          <w:b/>
          <w:iCs/>
          <w:sz w:val="20"/>
        </w:rPr>
        <w:t>NAME OF FIRM</w:t>
      </w:r>
    </w:p>
    <w:p w:rsidR="0035743E" w:rsidRPr="0039228D" w:rsidRDefault="0035743E" w:rsidP="0035743E">
      <w:pPr>
        <w:autoSpaceDE w:val="0"/>
        <w:autoSpaceDN w:val="0"/>
        <w:ind w:left="-360" w:right="-630"/>
        <w:rPr>
          <w:rFonts w:cs="Arial"/>
          <w:b/>
          <w:iCs/>
          <w:sz w:val="20"/>
        </w:rPr>
      </w:pPr>
    </w:p>
    <w:p w:rsidR="0035743E" w:rsidRPr="0039228D" w:rsidRDefault="0039228D" w:rsidP="0039228D">
      <w:pPr>
        <w:autoSpaceDE w:val="0"/>
        <w:autoSpaceDN w:val="0"/>
        <w:ind w:left="4680" w:right="-630" w:firstLine="1080"/>
        <w:rPr>
          <w:rFonts w:cs="Arial"/>
          <w:b/>
          <w:iCs/>
          <w:sz w:val="20"/>
        </w:rPr>
      </w:pPr>
      <w:r w:rsidRPr="0039228D">
        <w:rPr>
          <w:rFonts w:cs="Arial"/>
          <w:b/>
          <w:iCs/>
          <w:sz w:val="20"/>
        </w:rPr>
        <w:t>______________________________________</w:t>
      </w:r>
      <w:r w:rsidRPr="0039228D">
        <w:rPr>
          <w:rFonts w:cs="Arial"/>
          <w:b/>
          <w:iCs/>
          <w:sz w:val="20"/>
        </w:rPr>
        <w:tab/>
      </w:r>
      <w:r w:rsidRPr="0039228D">
        <w:rPr>
          <w:rFonts w:cs="Arial"/>
          <w:b/>
          <w:iCs/>
          <w:sz w:val="20"/>
        </w:rPr>
        <w:tab/>
      </w:r>
      <w:r w:rsidR="0035743E" w:rsidRPr="0039228D">
        <w:rPr>
          <w:rFonts w:cs="Arial"/>
          <w:b/>
          <w:iCs/>
          <w:sz w:val="20"/>
        </w:rPr>
        <w:t xml:space="preserve">AUTHORIZED </w:t>
      </w:r>
      <w:r w:rsidRPr="0039228D">
        <w:rPr>
          <w:rFonts w:cs="Arial"/>
          <w:b/>
          <w:iCs/>
          <w:sz w:val="20"/>
        </w:rPr>
        <w:t>FIRM REPRESENTATIVE</w:t>
      </w:r>
    </w:p>
    <w:p w:rsidR="0035743E" w:rsidRPr="0039228D" w:rsidRDefault="0035743E" w:rsidP="0035743E">
      <w:pPr>
        <w:autoSpaceDE w:val="0"/>
        <w:autoSpaceDN w:val="0"/>
        <w:ind w:left="-360" w:right="-630"/>
        <w:rPr>
          <w:rFonts w:cs="Arial"/>
          <w:b/>
          <w:iCs/>
          <w:sz w:val="20"/>
        </w:rPr>
      </w:pPr>
    </w:p>
    <w:p w:rsidR="0035743E" w:rsidRPr="0039228D" w:rsidRDefault="0035743E" w:rsidP="0039228D">
      <w:pPr>
        <w:autoSpaceDE w:val="0"/>
        <w:autoSpaceDN w:val="0"/>
        <w:ind w:left="4680" w:right="-630" w:firstLine="1080"/>
        <w:rPr>
          <w:rFonts w:cs="Arial"/>
          <w:b/>
          <w:iCs/>
          <w:sz w:val="20"/>
        </w:rPr>
      </w:pPr>
      <w:r w:rsidRPr="0039228D">
        <w:rPr>
          <w:rFonts w:cs="Arial"/>
          <w:b/>
          <w:iCs/>
          <w:sz w:val="20"/>
        </w:rPr>
        <w:t>____________</w:t>
      </w:r>
      <w:r w:rsidR="0039228D" w:rsidRPr="0039228D">
        <w:rPr>
          <w:rFonts w:cs="Arial"/>
          <w:b/>
          <w:iCs/>
          <w:sz w:val="20"/>
        </w:rPr>
        <w:t>__________________________</w:t>
      </w:r>
    </w:p>
    <w:p w:rsidR="001D5B6F" w:rsidRPr="0039228D" w:rsidRDefault="0035743E" w:rsidP="00D94859">
      <w:pPr>
        <w:spacing w:after="160" w:line="256" w:lineRule="auto"/>
        <w:ind w:left="-360" w:right="-630"/>
        <w:rPr>
          <w:rFonts w:cs="Arial"/>
          <w:b/>
          <w:sz w:val="20"/>
        </w:rPr>
      </w:pPr>
      <w:r w:rsidRPr="0039228D">
        <w:rPr>
          <w:rFonts w:cs="Arial"/>
          <w:b/>
          <w:iCs/>
          <w:sz w:val="20"/>
        </w:rPr>
        <w:t xml:space="preserve">         </w:t>
      </w:r>
      <w:r w:rsidR="00D94859" w:rsidRPr="0039228D">
        <w:rPr>
          <w:rFonts w:cs="Arial"/>
          <w:b/>
          <w:iCs/>
          <w:sz w:val="20"/>
        </w:rPr>
        <w:t xml:space="preserve">    </w:t>
      </w:r>
      <w:r w:rsidRPr="0039228D">
        <w:rPr>
          <w:rFonts w:cs="Arial"/>
          <w:b/>
          <w:iCs/>
          <w:sz w:val="20"/>
        </w:rPr>
        <w:t xml:space="preserve"> </w:t>
      </w:r>
      <w:r w:rsidR="0039228D" w:rsidRPr="0039228D">
        <w:rPr>
          <w:rFonts w:cs="Arial"/>
          <w:b/>
          <w:iCs/>
          <w:sz w:val="20"/>
        </w:rPr>
        <w:tab/>
      </w:r>
      <w:r w:rsidR="0039228D" w:rsidRPr="0039228D">
        <w:rPr>
          <w:rFonts w:cs="Arial"/>
          <w:b/>
          <w:iCs/>
          <w:sz w:val="20"/>
        </w:rPr>
        <w:tab/>
      </w:r>
      <w:r w:rsidR="0039228D" w:rsidRPr="0039228D">
        <w:rPr>
          <w:rFonts w:cs="Arial"/>
          <w:b/>
          <w:iCs/>
          <w:sz w:val="20"/>
        </w:rPr>
        <w:tab/>
      </w:r>
      <w:r w:rsidR="0039228D" w:rsidRPr="0039228D">
        <w:rPr>
          <w:rFonts w:cs="Arial"/>
          <w:b/>
          <w:iCs/>
          <w:sz w:val="20"/>
        </w:rPr>
        <w:tab/>
      </w:r>
      <w:r w:rsidR="0039228D" w:rsidRPr="0039228D">
        <w:rPr>
          <w:rFonts w:cs="Arial"/>
          <w:b/>
          <w:iCs/>
          <w:sz w:val="20"/>
        </w:rPr>
        <w:tab/>
      </w:r>
      <w:r w:rsidR="0039228D" w:rsidRPr="0039228D">
        <w:rPr>
          <w:rFonts w:cs="Arial"/>
          <w:b/>
          <w:iCs/>
          <w:sz w:val="20"/>
        </w:rPr>
        <w:tab/>
      </w:r>
      <w:r w:rsidR="0039228D" w:rsidRPr="0039228D">
        <w:rPr>
          <w:rFonts w:cs="Arial"/>
          <w:b/>
          <w:iCs/>
          <w:sz w:val="20"/>
        </w:rPr>
        <w:tab/>
      </w:r>
      <w:r w:rsidR="0039228D" w:rsidRPr="0039228D">
        <w:rPr>
          <w:rFonts w:cs="Arial"/>
          <w:b/>
          <w:iCs/>
          <w:sz w:val="20"/>
        </w:rPr>
        <w:tab/>
      </w:r>
      <w:r w:rsidRPr="0039228D">
        <w:rPr>
          <w:rFonts w:cs="Arial"/>
          <w:b/>
          <w:iCs/>
          <w:sz w:val="20"/>
        </w:rPr>
        <w:t>DA</w:t>
      </w:r>
      <w:r w:rsidRPr="0039228D">
        <w:rPr>
          <w:b/>
          <w:noProof/>
        </w:rPr>
        <mc:AlternateContent>
          <mc:Choice Requires="wps">
            <w:drawing>
              <wp:anchor distT="0" distB="0" distL="114300" distR="114300" simplePos="0" relativeHeight="251659264" behindDoc="0" locked="0" layoutInCell="1" allowOverlap="1" wp14:anchorId="488AD9D0" wp14:editId="11D2D9BB">
                <wp:simplePos x="0" y="0"/>
                <wp:positionH relativeFrom="column">
                  <wp:posOffset>-1143000</wp:posOffset>
                </wp:positionH>
                <wp:positionV relativeFrom="paragraph">
                  <wp:posOffset>8045450</wp:posOffset>
                </wp:positionV>
                <wp:extent cx="7785100" cy="23495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7785100" cy="23495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35743E" w:rsidRDefault="0035743E" w:rsidP="00D94859">
                            <w:pPr>
                              <w:rPr>
                                <w:rFonts w:ascii="Futura" w:hAnsi="Futura"/>
                                <w:color w:val="17365D" w:themeColor="text2" w:themeShade="BF"/>
                                <w:sz w:val="16"/>
                                <w:szCs w:val="16"/>
                              </w:rPr>
                            </w:pPr>
                          </w:p>
                          <w:p w:rsidR="0035743E" w:rsidRDefault="0035743E" w:rsidP="0035743E">
                            <w:pPr>
                              <w:jc w:val="center"/>
                              <w:rPr>
                                <w:rFonts w:ascii="Futura" w:hAnsi="Futura"/>
                                <w:color w:val="132035"/>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90pt;margin-top:633.5pt;width:613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" filled="f" stroked="f">
                <v:textbox>
                  <w:txbxContent>
                    <w:p w:rsidR="0035743E" w:rsidRDefault="0035743E" w:rsidP="00D94859">
                      <w:pPr>
                        <w:rPr>
                          <w:rFonts w:ascii="Futura" w:hAnsi="Futura"/>
                          <w:color w:val="17365D" w:themeColor="text2" w:themeShade="BF"/>
                          <w:sz w:val="16"/>
                          <w:szCs w:val="16"/>
                        </w:rPr>
                      </w:pPr>
                    </w:p>
                    <w:p w:rsidR="0035743E" w:rsidRDefault="0035743E" w:rsidP="0035743E">
                      <w:pPr>
                        <w:jc w:val="center"/>
                        <w:rPr>
                          <w:rFonts w:ascii="Futura" w:hAnsi="Futura"/>
                          <w:color w:val="132035"/>
                          <w:sz w:val="16"/>
                          <w:szCs w:val="16"/>
                        </w:rPr>
                      </w:pPr>
                    </w:p>
                  </w:txbxContent>
                </v:textbox>
                <w10:wrap type="square"/>
              </v:shape>
            </w:pict>
          </mc:Fallback>
        </mc:AlternateContent>
      </w:r>
      <w:r w:rsidR="00D94859" w:rsidRPr="0039228D">
        <w:rPr>
          <w:rFonts w:cs="Arial"/>
          <w:b/>
          <w:iCs/>
          <w:sz w:val="20"/>
        </w:rPr>
        <w:t>TE</w:t>
      </w:r>
    </w:p>
    <w:sectPr w:rsidR="001D5B6F" w:rsidRPr="0039228D" w:rsidSect="004B2BAD">
      <w:footerReference w:type="even" r:id="rId10"/>
      <w:headerReference w:type="first" r:id="rId11"/>
      <w:footerReference w:type="first" r:id="rId12"/>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BF" w:rsidRDefault="004813BF">
      <w:r>
        <w:separator/>
      </w:r>
    </w:p>
  </w:endnote>
  <w:endnote w:type="continuationSeparator" w:id="0">
    <w:p w:rsidR="004813BF" w:rsidRDefault="0048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C9" w:rsidRDefault="009A7D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7DC9" w:rsidRDefault="009A7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A" w:rsidRPr="000510FA" w:rsidRDefault="0004269A" w:rsidP="0004269A">
    <w:pPr>
      <w:autoSpaceDE w:val="0"/>
      <w:autoSpaceDN w:val="0"/>
      <w:adjustRightInd w:val="0"/>
      <w:jc w:val="center"/>
      <w:rPr>
        <w:caps/>
        <w:color w:val="00005B"/>
        <w:sz w:val="16"/>
        <w:szCs w:val="16"/>
      </w:rPr>
    </w:pPr>
    <w:r w:rsidRPr="000510FA">
      <w:rPr>
        <w:caps/>
        <w:color w:val="00005B"/>
        <w:sz w:val="16"/>
        <w:szCs w:val="16"/>
      </w:rPr>
      <w:t xml:space="preserve">1600 North Third </w:t>
    </w:r>
    <w:proofErr w:type="gramStart"/>
    <w:r w:rsidRPr="000510FA">
      <w:rPr>
        <w:caps/>
        <w:color w:val="00005B"/>
        <w:sz w:val="16"/>
        <w:szCs w:val="16"/>
      </w:rPr>
      <w:t>Street  •</w:t>
    </w:r>
    <w:proofErr w:type="gramEnd"/>
    <w:r w:rsidRPr="000510FA">
      <w:rPr>
        <w:caps/>
        <w:color w:val="00005B"/>
        <w:sz w:val="16"/>
        <w:szCs w:val="16"/>
      </w:rPr>
      <w:t xml:space="preserve">  Post Office Box 94397  •  Baton Rouge, Louisiana 70804-9397</w:t>
    </w:r>
  </w:p>
  <w:p w:rsidR="0004269A" w:rsidRPr="000510FA" w:rsidRDefault="0004269A" w:rsidP="0004269A">
    <w:pPr>
      <w:pStyle w:val="Footer"/>
      <w:rPr>
        <w:sz w:val="16"/>
        <w:szCs w:val="16"/>
      </w:rPr>
    </w:pPr>
    <w:proofErr w:type="gramStart"/>
    <w:r w:rsidRPr="000510FA">
      <w:rPr>
        <w:caps/>
        <w:color w:val="00005B"/>
        <w:sz w:val="16"/>
        <w:szCs w:val="16"/>
      </w:rPr>
      <w:t>www.lla.la.gov  •</w:t>
    </w:r>
    <w:proofErr w:type="gramEnd"/>
    <w:r w:rsidRPr="000510FA">
      <w:rPr>
        <w:caps/>
        <w:color w:val="00005B"/>
        <w:sz w:val="16"/>
        <w:szCs w:val="16"/>
      </w:rPr>
      <w:t xml:space="preserve">  Phone: 225-339-3800  •  FaX: 225-339-3870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BF" w:rsidRDefault="004813BF">
      <w:r>
        <w:separator/>
      </w:r>
    </w:p>
  </w:footnote>
  <w:footnote w:type="continuationSeparator" w:id="0">
    <w:p w:rsidR="004813BF" w:rsidRDefault="00481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C7" w:rsidRDefault="00242D4C" w:rsidP="006A0AC7">
    <w:pPr>
      <w:pStyle w:val="ltrhead"/>
    </w:pPr>
    <w:r>
      <w:rPr>
        <w:noProof/>
      </w:rPr>
      <w:drawing>
        <wp:inline distT="0" distB="0" distL="0" distR="0">
          <wp:extent cx="1033145" cy="1143000"/>
          <wp:effectExtent l="0" t="0" r="0" b="0"/>
          <wp:docPr id="1" name="Picture 6"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143000"/>
                  </a:xfrm>
                  <a:prstGeom prst="rect">
                    <a:avLst/>
                  </a:prstGeom>
                  <a:noFill/>
                  <a:ln>
                    <a:noFill/>
                  </a:ln>
                </pic:spPr>
              </pic:pic>
            </a:graphicData>
          </a:graphic>
        </wp:inline>
      </w:drawing>
    </w:r>
  </w:p>
  <w:p w:rsidR="006A0AC7" w:rsidRPr="00234E8E" w:rsidRDefault="006A0AC7" w:rsidP="006A0AC7">
    <w:pPr>
      <w:pStyle w:val="ltrhead"/>
      <w:rPr>
        <w:sz w:val="14"/>
        <w:szCs w:val="14"/>
      </w:rPr>
    </w:pPr>
  </w:p>
  <w:p w:rsidR="006A0AC7" w:rsidRPr="00123BE3" w:rsidRDefault="006A0AC7" w:rsidP="006A0AC7">
    <w:pPr>
      <w:pStyle w:val="copysmall"/>
      <w:spacing w:line="240" w:lineRule="auto"/>
      <w:jc w:val="center"/>
      <w:rPr>
        <w:rFonts w:ascii="Times New Roman" w:hAnsi="Times New Roman" w:cs="Times New Roman"/>
        <w:color w:val="03233D"/>
        <w:sz w:val="16"/>
        <w:szCs w:val="16"/>
      </w:rPr>
    </w:pPr>
    <w:r w:rsidRPr="00123BE3">
      <w:rPr>
        <w:rFonts w:ascii="Times New Roman" w:hAnsi="Times New Roman" w:cs="Times New Roman"/>
        <w:color w:val="03233D"/>
        <w:sz w:val="16"/>
        <w:szCs w:val="16"/>
      </w:rPr>
      <w:t>LOUIsiana Legislative Auditor</w:t>
    </w:r>
  </w:p>
  <w:p w:rsidR="006A0AC7" w:rsidRPr="00123BE3" w:rsidRDefault="006A0AC7" w:rsidP="006A0AC7">
    <w:pPr>
      <w:pStyle w:val="ltrhead"/>
      <w:rPr>
        <w:b/>
        <w:bCs/>
        <w:caps/>
        <w:color w:val="03233D"/>
        <w:sz w:val="16"/>
        <w:szCs w:val="16"/>
      </w:rPr>
    </w:pPr>
    <w:r w:rsidRPr="00123BE3">
      <w:rPr>
        <w:b/>
        <w:bCs/>
        <w:caps/>
        <w:color w:val="03233D"/>
        <w:sz w:val="16"/>
        <w:szCs w:val="16"/>
      </w:rPr>
      <w:t>Daryl G. Purpera, CPA, CFE</w:t>
    </w:r>
  </w:p>
  <w:p w:rsidR="006A0AC7" w:rsidRPr="00234E8E" w:rsidRDefault="006A0AC7" w:rsidP="006A0AC7">
    <w:pPr>
      <w:pStyle w:val="ltrhead"/>
      <w:rPr>
        <w:bCs/>
        <w:caps/>
        <w:color w:val="03233D"/>
        <w:spacing w:val="15"/>
        <w:sz w:val="14"/>
        <w:szCs w:val="14"/>
      </w:rPr>
    </w:pPr>
  </w:p>
  <w:p w:rsidR="006A0AC7" w:rsidRPr="00234E8E" w:rsidRDefault="006A0AC7" w:rsidP="006A0AC7">
    <w:pPr>
      <w:pStyle w:val="ltrhead"/>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5324"/>
    <w:multiLevelType w:val="multilevel"/>
    <w:tmpl w:val="C548D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A8"/>
    <w:rsid w:val="0004269A"/>
    <w:rsid w:val="000464AA"/>
    <w:rsid w:val="000510FA"/>
    <w:rsid w:val="00085711"/>
    <w:rsid w:val="00093EEB"/>
    <w:rsid w:val="00123BE3"/>
    <w:rsid w:val="001735DA"/>
    <w:rsid w:val="001B0446"/>
    <w:rsid w:val="001B248B"/>
    <w:rsid w:val="001B399B"/>
    <w:rsid w:val="001D5B6F"/>
    <w:rsid w:val="001D6425"/>
    <w:rsid w:val="001E6F1C"/>
    <w:rsid w:val="00216FD2"/>
    <w:rsid w:val="00222020"/>
    <w:rsid w:val="00233A51"/>
    <w:rsid w:val="00234E8E"/>
    <w:rsid w:val="00242D4C"/>
    <w:rsid w:val="002A37DC"/>
    <w:rsid w:val="00312B93"/>
    <w:rsid w:val="00322E77"/>
    <w:rsid w:val="00327D50"/>
    <w:rsid w:val="00355AEF"/>
    <w:rsid w:val="0035743E"/>
    <w:rsid w:val="00357893"/>
    <w:rsid w:val="00363473"/>
    <w:rsid w:val="00370AB2"/>
    <w:rsid w:val="0039228D"/>
    <w:rsid w:val="003A0CA8"/>
    <w:rsid w:val="00402598"/>
    <w:rsid w:val="00430202"/>
    <w:rsid w:val="004813BF"/>
    <w:rsid w:val="004B2BAD"/>
    <w:rsid w:val="004D3125"/>
    <w:rsid w:val="00551139"/>
    <w:rsid w:val="00590B53"/>
    <w:rsid w:val="00597850"/>
    <w:rsid w:val="005E7180"/>
    <w:rsid w:val="00671798"/>
    <w:rsid w:val="006A0AC7"/>
    <w:rsid w:val="00707ED8"/>
    <w:rsid w:val="007645D8"/>
    <w:rsid w:val="00770ADC"/>
    <w:rsid w:val="007F7504"/>
    <w:rsid w:val="00830A40"/>
    <w:rsid w:val="00837F9D"/>
    <w:rsid w:val="008C1288"/>
    <w:rsid w:val="0096771E"/>
    <w:rsid w:val="009A7DC9"/>
    <w:rsid w:val="009F13C5"/>
    <w:rsid w:val="00A85C17"/>
    <w:rsid w:val="00AB55C6"/>
    <w:rsid w:val="00AC78CB"/>
    <w:rsid w:val="00AF377F"/>
    <w:rsid w:val="00B61DEC"/>
    <w:rsid w:val="00B93506"/>
    <w:rsid w:val="00BE72FE"/>
    <w:rsid w:val="00C51712"/>
    <w:rsid w:val="00C52ED6"/>
    <w:rsid w:val="00C53D77"/>
    <w:rsid w:val="00D379B2"/>
    <w:rsid w:val="00D94859"/>
    <w:rsid w:val="00E2289E"/>
    <w:rsid w:val="00E627B1"/>
    <w:rsid w:val="00EA11AE"/>
    <w:rsid w:val="00EC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02"/>
    <w:pPr>
      <w:jc w:val="both"/>
    </w:pPr>
    <w:rPr>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22"/>
    </w:rPr>
  </w:style>
  <w:style w:type="paragraph" w:customStyle="1" w:styleId="copysmall">
    <w:name w:val="copy small"/>
    <w:basedOn w:val="Normal"/>
    <w:rsid w:val="00597850"/>
    <w:pPr>
      <w:autoSpaceDE w:val="0"/>
      <w:autoSpaceDN w:val="0"/>
      <w:adjustRightInd w:val="0"/>
      <w:spacing w:line="220" w:lineRule="atLeast"/>
      <w:jc w:val="left"/>
    </w:pPr>
    <w:rPr>
      <w:rFonts w:ascii="Trajan" w:hAnsi="Trajan" w:cs="Trajan"/>
      <w:caps/>
      <w:sz w:val="18"/>
      <w:szCs w:val="18"/>
    </w:rPr>
  </w:style>
  <w:style w:type="paragraph" w:customStyle="1" w:styleId="NoteHead">
    <w:name w:val="Note Head"/>
    <w:basedOn w:val="Normal"/>
    <w:rPr>
      <w:b/>
    </w:rPr>
  </w:style>
  <w:style w:type="paragraph" w:customStyle="1" w:styleId="Indent1Head">
    <w:name w:val="Indent 1 Head"/>
    <w:basedOn w:val="Normal"/>
    <w:pPr>
      <w:tabs>
        <w:tab w:val="left" w:pos="720"/>
        <w:tab w:val="left" w:pos="1440"/>
      </w:tabs>
      <w:ind w:left="720"/>
    </w:pPr>
    <w:rPr>
      <w:b/>
      <w:sz w:val="22"/>
    </w:rPr>
  </w:style>
  <w:style w:type="character" w:styleId="PageNumber">
    <w:name w:val="page number"/>
    <w:rPr>
      <w:rFonts w:ascii="Arial" w:hAnsi="Arial"/>
      <w:b/>
      <w:sz w:val="22"/>
    </w:rPr>
  </w:style>
  <w:style w:type="paragraph" w:customStyle="1" w:styleId="Indent2Head">
    <w:name w:val="Indent 2 Head"/>
    <w:basedOn w:val="Normal"/>
    <w:pPr>
      <w:tabs>
        <w:tab w:val="left" w:pos="1440"/>
        <w:tab w:val="left" w:pos="2160"/>
      </w:tabs>
      <w:ind w:left="1440"/>
    </w:pPr>
    <w:rPr>
      <w:b/>
      <w:sz w:val="22"/>
    </w:rPr>
  </w:style>
  <w:style w:type="paragraph" w:customStyle="1" w:styleId="Indent3Head">
    <w:name w:val="Indent 3 Head"/>
    <w:basedOn w:val="Indent2Head"/>
    <w:pPr>
      <w:tabs>
        <w:tab w:val="clear" w:pos="1440"/>
        <w:tab w:val="left" w:pos="2880"/>
      </w:tabs>
      <w:ind w:left="2160"/>
    </w:pPr>
  </w:style>
  <w:style w:type="paragraph" w:customStyle="1" w:styleId="Indent3">
    <w:name w:val="Indent 3"/>
    <w:basedOn w:val="Normal"/>
    <w:pPr>
      <w:tabs>
        <w:tab w:val="left" w:pos="2160"/>
        <w:tab w:val="left" w:pos="2880"/>
      </w:tabs>
      <w:ind w:left="2160"/>
    </w:pPr>
    <w:rPr>
      <w:sz w:val="22"/>
    </w:rPr>
  </w:style>
  <w:style w:type="paragraph" w:customStyle="1" w:styleId="Indent2">
    <w:name w:val="Indent 2"/>
    <w:basedOn w:val="Normal"/>
    <w:pPr>
      <w:tabs>
        <w:tab w:val="left" w:pos="1440"/>
        <w:tab w:val="left" w:pos="2160"/>
      </w:tabs>
      <w:ind w:left="1440"/>
    </w:pPr>
    <w:rPr>
      <w:sz w:val="22"/>
    </w:rPr>
  </w:style>
  <w:style w:type="paragraph" w:customStyle="1" w:styleId="Closing1">
    <w:name w:val="Closing1"/>
    <w:basedOn w:val="Normal"/>
    <w:pPr>
      <w:tabs>
        <w:tab w:val="left" w:pos="4680"/>
        <w:tab w:val="left" w:pos="6120"/>
      </w:tabs>
      <w:ind w:left="4680"/>
    </w:pPr>
  </w:style>
  <w:style w:type="paragraph" w:customStyle="1" w:styleId="docname">
    <w:name w:val="docname"/>
    <w:basedOn w:val="Normal"/>
    <w:pPr>
      <w:tabs>
        <w:tab w:val="left" w:pos="4680"/>
        <w:tab w:val="left" w:pos="6120"/>
      </w:tabs>
    </w:pPr>
    <w:rPr>
      <w:caps/>
      <w:sz w:val="12"/>
    </w:rPr>
  </w:style>
  <w:style w:type="paragraph" w:customStyle="1" w:styleId="ListL-Margin">
    <w:name w:val="List L-Margin"/>
    <w:basedOn w:val="Normal"/>
    <w:pPr>
      <w:tabs>
        <w:tab w:val="left" w:pos="720"/>
      </w:tabs>
      <w:spacing w:after="240"/>
      <w:ind w:left="720" w:hanging="720"/>
    </w:pPr>
    <w:rPr>
      <w:sz w:val="22"/>
    </w:rPr>
  </w:style>
  <w:style w:type="paragraph" w:customStyle="1" w:styleId="ListIndent1">
    <w:name w:val="List Indent 1"/>
    <w:basedOn w:val="Normal"/>
    <w:pPr>
      <w:tabs>
        <w:tab w:val="left" w:pos="720"/>
        <w:tab w:val="left" w:pos="1440"/>
      </w:tabs>
      <w:spacing w:after="240"/>
      <w:ind w:left="1440" w:hanging="720"/>
    </w:pPr>
    <w:rPr>
      <w:sz w:val="22"/>
    </w:rPr>
  </w:style>
  <w:style w:type="paragraph" w:customStyle="1" w:styleId="ListIndent2">
    <w:name w:val="List Indent 2"/>
    <w:basedOn w:val="ListIndent1"/>
    <w:pPr>
      <w:tabs>
        <w:tab w:val="clear" w:pos="720"/>
        <w:tab w:val="left" w:pos="2160"/>
      </w:tabs>
      <w:ind w:left="2160"/>
    </w:pPr>
  </w:style>
  <w:style w:type="paragraph" w:customStyle="1" w:styleId="ListIndent3">
    <w:name w:val="List Indent 3"/>
    <w:basedOn w:val="ListIndent2"/>
    <w:pPr>
      <w:tabs>
        <w:tab w:val="clear" w:pos="1440"/>
        <w:tab w:val="left" w:pos="2880"/>
      </w:tabs>
      <w:ind w:left="2880"/>
    </w:pPr>
  </w:style>
  <w:style w:type="paragraph" w:customStyle="1" w:styleId="BoldandCenter">
    <w:name w:val="Bold and Center"/>
    <w:basedOn w:val="Normal"/>
    <w:pPr>
      <w:tabs>
        <w:tab w:val="left" w:pos="2160"/>
        <w:tab w:val="left" w:pos="2880"/>
      </w:tabs>
      <w:jc w:val="center"/>
    </w:pPr>
    <w:rPr>
      <w:b/>
    </w:rPr>
  </w:style>
  <w:style w:type="paragraph" w:customStyle="1" w:styleId="NumberList">
    <w:name w:val="Number List"/>
    <w:basedOn w:val="Normal"/>
    <w:pPr>
      <w:tabs>
        <w:tab w:val="left" w:pos="720"/>
        <w:tab w:val="left" w:pos="1440"/>
      </w:tabs>
      <w:spacing w:after="240"/>
      <w:ind w:left="720" w:hanging="720"/>
    </w:pPr>
  </w:style>
  <w:style w:type="paragraph" w:customStyle="1" w:styleId="Bullet">
    <w:name w:val="Bullet"/>
    <w:basedOn w:val="Normal"/>
    <w:pPr>
      <w:tabs>
        <w:tab w:val="left" w:pos="720"/>
      </w:tabs>
      <w:spacing w:after="240"/>
      <w:ind w:left="720" w:hanging="720"/>
    </w:pPr>
  </w:style>
  <w:style w:type="paragraph" w:customStyle="1" w:styleId="Bullet1">
    <w:name w:val="Bullet 1"/>
    <w:basedOn w:val="Bullet"/>
    <w:pPr>
      <w:tabs>
        <w:tab w:val="left" w:pos="1440"/>
      </w:tabs>
      <w:ind w:left="1440"/>
    </w:pPr>
  </w:style>
  <w:style w:type="paragraph" w:customStyle="1" w:styleId="Bullet2">
    <w:name w:val="Bullet 2"/>
    <w:basedOn w:val="Bullet1"/>
    <w:pPr>
      <w:tabs>
        <w:tab w:val="clear" w:pos="720"/>
        <w:tab w:val="left" w:pos="2160"/>
      </w:tabs>
      <w:ind w:left="2160"/>
    </w:pPr>
  </w:style>
  <w:style w:type="paragraph" w:customStyle="1" w:styleId="Bullet3">
    <w:name w:val="Bullet 3"/>
    <w:basedOn w:val="Bullet2"/>
    <w:pPr>
      <w:tabs>
        <w:tab w:val="clear" w:pos="1440"/>
        <w:tab w:val="left" w:pos="2880"/>
      </w:tabs>
      <w:ind w:left="2880"/>
    </w:pPr>
  </w:style>
  <w:style w:type="paragraph" w:styleId="BodyText">
    <w:name w:val="Body Text"/>
    <w:basedOn w:val="Normal"/>
    <w:rsid w:val="00430202"/>
  </w:style>
  <w:style w:type="paragraph" w:styleId="Header">
    <w:name w:val="header"/>
    <w:basedOn w:val="Normal"/>
    <w:pPr>
      <w:tabs>
        <w:tab w:val="center" w:pos="4320"/>
        <w:tab w:val="right" w:pos="8640"/>
      </w:tabs>
    </w:pPr>
    <w:rPr>
      <w:rFonts w:ascii="CG Times (WN)" w:hAnsi="CG Times (WN)"/>
    </w:rPr>
  </w:style>
  <w:style w:type="paragraph" w:styleId="Subtitle">
    <w:name w:val="Subtitle"/>
    <w:basedOn w:val="Normal"/>
    <w:qFormat/>
    <w:pPr>
      <w:spacing w:after="60"/>
      <w:jc w:val="center"/>
    </w:pPr>
    <w:rPr>
      <w:i/>
    </w:rPr>
  </w:style>
  <w:style w:type="paragraph" w:customStyle="1" w:styleId="Indent1">
    <w:name w:val="Indent 1"/>
    <w:basedOn w:val="Normal"/>
    <w:pPr>
      <w:ind w:left="720"/>
    </w:pPr>
  </w:style>
  <w:style w:type="paragraph" w:customStyle="1" w:styleId="AcctTtl1">
    <w:name w:val="Acct Ttl 1"/>
    <w:basedOn w:val="Normal"/>
    <w:pPr>
      <w:tabs>
        <w:tab w:val="center" w:pos="7474"/>
        <w:tab w:val="center" w:pos="8726"/>
      </w:tabs>
      <w:ind w:left="288" w:hanging="144"/>
      <w:jc w:val="left"/>
    </w:pPr>
    <w:rPr>
      <w:rFonts w:ascii="CG Times (W1)" w:hAnsi="CG Times (W1)"/>
    </w:rPr>
  </w:style>
  <w:style w:type="paragraph" w:customStyle="1" w:styleId="AcctTtl2">
    <w:name w:val="Acct Ttl 2"/>
    <w:basedOn w:val="Normal"/>
    <w:pPr>
      <w:tabs>
        <w:tab w:val="center" w:pos="7474"/>
        <w:tab w:val="center" w:pos="8726"/>
      </w:tabs>
      <w:ind w:left="432" w:hanging="144"/>
      <w:jc w:val="left"/>
    </w:pPr>
    <w:rPr>
      <w:rFonts w:ascii="CG Times (W1)" w:hAnsi="CG Times (W1)"/>
    </w:rPr>
  </w:style>
  <w:style w:type="paragraph" w:customStyle="1" w:styleId="AcctTtl3">
    <w:name w:val="Acct Ttl 3"/>
    <w:basedOn w:val="Normal"/>
    <w:pPr>
      <w:tabs>
        <w:tab w:val="center" w:pos="7474"/>
        <w:tab w:val="center" w:pos="8726"/>
      </w:tabs>
      <w:ind w:left="576" w:hanging="144"/>
      <w:jc w:val="left"/>
    </w:pPr>
    <w:rPr>
      <w:rFonts w:ascii="CG Times (W1)" w:hAnsi="CG Times (W1)"/>
    </w:rPr>
  </w:style>
  <w:style w:type="paragraph" w:styleId="Footer">
    <w:name w:val="footer"/>
    <w:basedOn w:val="Normal"/>
    <w:link w:val="FooterChar"/>
    <w:pPr>
      <w:tabs>
        <w:tab w:val="center" w:pos="4320"/>
        <w:tab w:val="right" w:pos="8640"/>
      </w:tabs>
      <w:jc w:val="center"/>
    </w:pPr>
    <w:rPr>
      <w:b/>
    </w:rPr>
  </w:style>
  <w:style w:type="character" w:styleId="EndnoteReference">
    <w:name w:val="endnote reference"/>
    <w:semiHidden/>
    <w:rPr>
      <w:rFonts w:ascii="Arial" w:hAnsi="Arial"/>
      <w:sz w:val="22"/>
      <w:vertAlign w:val="superscript"/>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customStyle="1" w:styleId="NumberList1">
    <w:name w:val="Number List 1"/>
    <w:basedOn w:val="Normal"/>
    <w:pPr>
      <w:spacing w:after="240"/>
      <w:ind w:left="1440" w:hanging="720"/>
    </w:pPr>
  </w:style>
  <w:style w:type="paragraph" w:customStyle="1" w:styleId="NumberList2">
    <w:name w:val="Number List 2"/>
    <w:basedOn w:val="Normal"/>
    <w:pPr>
      <w:spacing w:after="240"/>
      <w:ind w:left="2160" w:hanging="720"/>
    </w:pPr>
  </w:style>
  <w:style w:type="paragraph" w:customStyle="1" w:styleId="NumberList3">
    <w:name w:val="Number List 3"/>
    <w:basedOn w:val="Normal"/>
    <w:pPr>
      <w:spacing w:after="240"/>
      <w:ind w:left="2880" w:hanging="720"/>
    </w:pPr>
  </w:style>
  <w:style w:type="paragraph" w:customStyle="1" w:styleId="AcctTtl">
    <w:name w:val="Acct Ttl"/>
    <w:basedOn w:val="BodyText"/>
    <w:pPr>
      <w:tabs>
        <w:tab w:val="center" w:pos="7474"/>
        <w:tab w:val="center" w:pos="8726"/>
      </w:tabs>
      <w:ind w:left="144" w:hanging="144"/>
      <w:jc w:val="left"/>
    </w:pPr>
  </w:style>
  <w:style w:type="paragraph" w:styleId="List5">
    <w:name w:val="List 5"/>
    <w:basedOn w:val="ListIndent3"/>
    <w:pPr>
      <w:ind w:left="3600"/>
    </w:pPr>
  </w:style>
  <w:style w:type="paragraph" w:customStyle="1" w:styleId="ltrhead">
    <w:name w:val="ltrhead"/>
    <w:basedOn w:val="Header"/>
    <w:pPr>
      <w:jc w:val="center"/>
    </w:pPr>
    <w:rPr>
      <w:rFonts w:ascii="Times New Roman" w:hAnsi="Times New Roman"/>
      <w:sz w:val="22"/>
    </w:rPr>
  </w:style>
  <w:style w:type="character" w:customStyle="1" w:styleId="FooterChar">
    <w:name w:val="Footer Char"/>
    <w:link w:val="Footer"/>
    <w:rsid w:val="0004269A"/>
    <w:rPr>
      <w:b/>
      <w:sz w:val="24"/>
    </w:rPr>
  </w:style>
  <w:style w:type="paragraph" w:customStyle="1" w:styleId="Header1">
    <w:name w:val="Header1"/>
    <w:basedOn w:val="Header"/>
    <w:pPr>
      <w:tabs>
        <w:tab w:val="clear" w:pos="4320"/>
        <w:tab w:val="clear" w:pos="8640"/>
      </w:tabs>
      <w:jc w:val="center"/>
    </w:pPr>
    <w:rPr>
      <w:rFonts w:ascii="Times New Roman" w:hAnsi="Times New Roman"/>
      <w:sz w:val="22"/>
    </w:rPr>
  </w:style>
  <w:style w:type="character" w:styleId="FootnoteReference">
    <w:name w:val="footnote reference"/>
    <w:semiHidden/>
    <w:rPr>
      <w:rFonts w:ascii="Arial" w:hAnsi="Arial"/>
      <w:b/>
      <w:sz w:val="22"/>
      <w:vertAlign w:val="superscript"/>
    </w:rPr>
  </w:style>
  <w:style w:type="paragraph" w:styleId="FootnoteText">
    <w:name w:val="footnote text"/>
    <w:basedOn w:val="Normal"/>
    <w:semiHidden/>
    <w:rPr>
      <w:b/>
    </w:rPr>
  </w:style>
  <w:style w:type="paragraph" w:styleId="BalloonText">
    <w:name w:val="Balloon Text"/>
    <w:basedOn w:val="Normal"/>
    <w:link w:val="BalloonTextChar"/>
    <w:uiPriority w:val="99"/>
    <w:semiHidden/>
    <w:unhideWhenUsed/>
    <w:rsid w:val="00AF377F"/>
    <w:rPr>
      <w:rFonts w:ascii="Tahoma" w:hAnsi="Tahoma" w:cs="Tahoma"/>
      <w:sz w:val="16"/>
      <w:szCs w:val="16"/>
    </w:rPr>
  </w:style>
  <w:style w:type="character" w:customStyle="1" w:styleId="BalloonTextChar">
    <w:name w:val="Balloon Text Char"/>
    <w:basedOn w:val="DefaultParagraphFont"/>
    <w:link w:val="BalloonText"/>
    <w:uiPriority w:val="99"/>
    <w:semiHidden/>
    <w:rsid w:val="00AF377F"/>
    <w:rPr>
      <w:rFonts w:ascii="Tahoma" w:hAnsi="Tahoma" w:cs="Tahoma"/>
      <w:sz w:val="16"/>
      <w:szCs w:val="16"/>
    </w:rPr>
  </w:style>
  <w:style w:type="character" w:styleId="Hyperlink">
    <w:name w:val="Hyperlink"/>
    <w:uiPriority w:val="99"/>
    <w:unhideWhenUsed/>
    <w:rsid w:val="0035743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02"/>
    <w:pPr>
      <w:jc w:val="both"/>
    </w:pPr>
    <w:rPr>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22"/>
    </w:rPr>
  </w:style>
  <w:style w:type="paragraph" w:customStyle="1" w:styleId="copysmall">
    <w:name w:val="copy small"/>
    <w:basedOn w:val="Normal"/>
    <w:rsid w:val="00597850"/>
    <w:pPr>
      <w:autoSpaceDE w:val="0"/>
      <w:autoSpaceDN w:val="0"/>
      <w:adjustRightInd w:val="0"/>
      <w:spacing w:line="220" w:lineRule="atLeast"/>
      <w:jc w:val="left"/>
    </w:pPr>
    <w:rPr>
      <w:rFonts w:ascii="Trajan" w:hAnsi="Trajan" w:cs="Trajan"/>
      <w:caps/>
      <w:sz w:val="18"/>
      <w:szCs w:val="18"/>
    </w:rPr>
  </w:style>
  <w:style w:type="paragraph" w:customStyle="1" w:styleId="NoteHead">
    <w:name w:val="Note Head"/>
    <w:basedOn w:val="Normal"/>
    <w:rPr>
      <w:b/>
    </w:rPr>
  </w:style>
  <w:style w:type="paragraph" w:customStyle="1" w:styleId="Indent1Head">
    <w:name w:val="Indent 1 Head"/>
    <w:basedOn w:val="Normal"/>
    <w:pPr>
      <w:tabs>
        <w:tab w:val="left" w:pos="720"/>
        <w:tab w:val="left" w:pos="1440"/>
      </w:tabs>
      <w:ind w:left="720"/>
    </w:pPr>
    <w:rPr>
      <w:b/>
      <w:sz w:val="22"/>
    </w:rPr>
  </w:style>
  <w:style w:type="character" w:styleId="PageNumber">
    <w:name w:val="page number"/>
    <w:rPr>
      <w:rFonts w:ascii="Arial" w:hAnsi="Arial"/>
      <w:b/>
      <w:sz w:val="22"/>
    </w:rPr>
  </w:style>
  <w:style w:type="paragraph" w:customStyle="1" w:styleId="Indent2Head">
    <w:name w:val="Indent 2 Head"/>
    <w:basedOn w:val="Normal"/>
    <w:pPr>
      <w:tabs>
        <w:tab w:val="left" w:pos="1440"/>
        <w:tab w:val="left" w:pos="2160"/>
      </w:tabs>
      <w:ind w:left="1440"/>
    </w:pPr>
    <w:rPr>
      <w:b/>
      <w:sz w:val="22"/>
    </w:rPr>
  </w:style>
  <w:style w:type="paragraph" w:customStyle="1" w:styleId="Indent3Head">
    <w:name w:val="Indent 3 Head"/>
    <w:basedOn w:val="Indent2Head"/>
    <w:pPr>
      <w:tabs>
        <w:tab w:val="clear" w:pos="1440"/>
        <w:tab w:val="left" w:pos="2880"/>
      </w:tabs>
      <w:ind w:left="2160"/>
    </w:pPr>
  </w:style>
  <w:style w:type="paragraph" w:customStyle="1" w:styleId="Indent3">
    <w:name w:val="Indent 3"/>
    <w:basedOn w:val="Normal"/>
    <w:pPr>
      <w:tabs>
        <w:tab w:val="left" w:pos="2160"/>
        <w:tab w:val="left" w:pos="2880"/>
      </w:tabs>
      <w:ind w:left="2160"/>
    </w:pPr>
    <w:rPr>
      <w:sz w:val="22"/>
    </w:rPr>
  </w:style>
  <w:style w:type="paragraph" w:customStyle="1" w:styleId="Indent2">
    <w:name w:val="Indent 2"/>
    <w:basedOn w:val="Normal"/>
    <w:pPr>
      <w:tabs>
        <w:tab w:val="left" w:pos="1440"/>
        <w:tab w:val="left" w:pos="2160"/>
      </w:tabs>
      <w:ind w:left="1440"/>
    </w:pPr>
    <w:rPr>
      <w:sz w:val="22"/>
    </w:rPr>
  </w:style>
  <w:style w:type="paragraph" w:customStyle="1" w:styleId="Closing1">
    <w:name w:val="Closing1"/>
    <w:basedOn w:val="Normal"/>
    <w:pPr>
      <w:tabs>
        <w:tab w:val="left" w:pos="4680"/>
        <w:tab w:val="left" w:pos="6120"/>
      </w:tabs>
      <w:ind w:left="4680"/>
    </w:pPr>
  </w:style>
  <w:style w:type="paragraph" w:customStyle="1" w:styleId="docname">
    <w:name w:val="docname"/>
    <w:basedOn w:val="Normal"/>
    <w:pPr>
      <w:tabs>
        <w:tab w:val="left" w:pos="4680"/>
        <w:tab w:val="left" w:pos="6120"/>
      </w:tabs>
    </w:pPr>
    <w:rPr>
      <w:caps/>
      <w:sz w:val="12"/>
    </w:rPr>
  </w:style>
  <w:style w:type="paragraph" w:customStyle="1" w:styleId="ListL-Margin">
    <w:name w:val="List L-Margin"/>
    <w:basedOn w:val="Normal"/>
    <w:pPr>
      <w:tabs>
        <w:tab w:val="left" w:pos="720"/>
      </w:tabs>
      <w:spacing w:after="240"/>
      <w:ind w:left="720" w:hanging="720"/>
    </w:pPr>
    <w:rPr>
      <w:sz w:val="22"/>
    </w:rPr>
  </w:style>
  <w:style w:type="paragraph" w:customStyle="1" w:styleId="ListIndent1">
    <w:name w:val="List Indent 1"/>
    <w:basedOn w:val="Normal"/>
    <w:pPr>
      <w:tabs>
        <w:tab w:val="left" w:pos="720"/>
        <w:tab w:val="left" w:pos="1440"/>
      </w:tabs>
      <w:spacing w:after="240"/>
      <w:ind w:left="1440" w:hanging="720"/>
    </w:pPr>
    <w:rPr>
      <w:sz w:val="22"/>
    </w:rPr>
  </w:style>
  <w:style w:type="paragraph" w:customStyle="1" w:styleId="ListIndent2">
    <w:name w:val="List Indent 2"/>
    <w:basedOn w:val="ListIndent1"/>
    <w:pPr>
      <w:tabs>
        <w:tab w:val="clear" w:pos="720"/>
        <w:tab w:val="left" w:pos="2160"/>
      </w:tabs>
      <w:ind w:left="2160"/>
    </w:pPr>
  </w:style>
  <w:style w:type="paragraph" w:customStyle="1" w:styleId="ListIndent3">
    <w:name w:val="List Indent 3"/>
    <w:basedOn w:val="ListIndent2"/>
    <w:pPr>
      <w:tabs>
        <w:tab w:val="clear" w:pos="1440"/>
        <w:tab w:val="left" w:pos="2880"/>
      </w:tabs>
      <w:ind w:left="2880"/>
    </w:pPr>
  </w:style>
  <w:style w:type="paragraph" w:customStyle="1" w:styleId="BoldandCenter">
    <w:name w:val="Bold and Center"/>
    <w:basedOn w:val="Normal"/>
    <w:pPr>
      <w:tabs>
        <w:tab w:val="left" w:pos="2160"/>
        <w:tab w:val="left" w:pos="2880"/>
      </w:tabs>
      <w:jc w:val="center"/>
    </w:pPr>
    <w:rPr>
      <w:b/>
    </w:rPr>
  </w:style>
  <w:style w:type="paragraph" w:customStyle="1" w:styleId="NumberList">
    <w:name w:val="Number List"/>
    <w:basedOn w:val="Normal"/>
    <w:pPr>
      <w:tabs>
        <w:tab w:val="left" w:pos="720"/>
        <w:tab w:val="left" w:pos="1440"/>
      </w:tabs>
      <w:spacing w:after="240"/>
      <w:ind w:left="720" w:hanging="720"/>
    </w:pPr>
  </w:style>
  <w:style w:type="paragraph" w:customStyle="1" w:styleId="Bullet">
    <w:name w:val="Bullet"/>
    <w:basedOn w:val="Normal"/>
    <w:pPr>
      <w:tabs>
        <w:tab w:val="left" w:pos="720"/>
      </w:tabs>
      <w:spacing w:after="240"/>
      <w:ind w:left="720" w:hanging="720"/>
    </w:pPr>
  </w:style>
  <w:style w:type="paragraph" w:customStyle="1" w:styleId="Bullet1">
    <w:name w:val="Bullet 1"/>
    <w:basedOn w:val="Bullet"/>
    <w:pPr>
      <w:tabs>
        <w:tab w:val="left" w:pos="1440"/>
      </w:tabs>
      <w:ind w:left="1440"/>
    </w:pPr>
  </w:style>
  <w:style w:type="paragraph" w:customStyle="1" w:styleId="Bullet2">
    <w:name w:val="Bullet 2"/>
    <w:basedOn w:val="Bullet1"/>
    <w:pPr>
      <w:tabs>
        <w:tab w:val="clear" w:pos="720"/>
        <w:tab w:val="left" w:pos="2160"/>
      </w:tabs>
      <w:ind w:left="2160"/>
    </w:pPr>
  </w:style>
  <w:style w:type="paragraph" w:customStyle="1" w:styleId="Bullet3">
    <w:name w:val="Bullet 3"/>
    <w:basedOn w:val="Bullet2"/>
    <w:pPr>
      <w:tabs>
        <w:tab w:val="clear" w:pos="1440"/>
        <w:tab w:val="left" w:pos="2880"/>
      </w:tabs>
      <w:ind w:left="2880"/>
    </w:pPr>
  </w:style>
  <w:style w:type="paragraph" w:styleId="BodyText">
    <w:name w:val="Body Text"/>
    <w:basedOn w:val="Normal"/>
    <w:rsid w:val="00430202"/>
  </w:style>
  <w:style w:type="paragraph" w:styleId="Header">
    <w:name w:val="header"/>
    <w:basedOn w:val="Normal"/>
    <w:pPr>
      <w:tabs>
        <w:tab w:val="center" w:pos="4320"/>
        <w:tab w:val="right" w:pos="8640"/>
      </w:tabs>
    </w:pPr>
    <w:rPr>
      <w:rFonts w:ascii="CG Times (WN)" w:hAnsi="CG Times (WN)"/>
    </w:rPr>
  </w:style>
  <w:style w:type="paragraph" w:styleId="Subtitle">
    <w:name w:val="Subtitle"/>
    <w:basedOn w:val="Normal"/>
    <w:qFormat/>
    <w:pPr>
      <w:spacing w:after="60"/>
      <w:jc w:val="center"/>
    </w:pPr>
    <w:rPr>
      <w:i/>
    </w:rPr>
  </w:style>
  <w:style w:type="paragraph" w:customStyle="1" w:styleId="Indent1">
    <w:name w:val="Indent 1"/>
    <w:basedOn w:val="Normal"/>
    <w:pPr>
      <w:ind w:left="720"/>
    </w:pPr>
  </w:style>
  <w:style w:type="paragraph" w:customStyle="1" w:styleId="AcctTtl1">
    <w:name w:val="Acct Ttl 1"/>
    <w:basedOn w:val="Normal"/>
    <w:pPr>
      <w:tabs>
        <w:tab w:val="center" w:pos="7474"/>
        <w:tab w:val="center" w:pos="8726"/>
      </w:tabs>
      <w:ind w:left="288" w:hanging="144"/>
      <w:jc w:val="left"/>
    </w:pPr>
    <w:rPr>
      <w:rFonts w:ascii="CG Times (W1)" w:hAnsi="CG Times (W1)"/>
    </w:rPr>
  </w:style>
  <w:style w:type="paragraph" w:customStyle="1" w:styleId="AcctTtl2">
    <w:name w:val="Acct Ttl 2"/>
    <w:basedOn w:val="Normal"/>
    <w:pPr>
      <w:tabs>
        <w:tab w:val="center" w:pos="7474"/>
        <w:tab w:val="center" w:pos="8726"/>
      </w:tabs>
      <w:ind w:left="432" w:hanging="144"/>
      <w:jc w:val="left"/>
    </w:pPr>
    <w:rPr>
      <w:rFonts w:ascii="CG Times (W1)" w:hAnsi="CG Times (W1)"/>
    </w:rPr>
  </w:style>
  <w:style w:type="paragraph" w:customStyle="1" w:styleId="AcctTtl3">
    <w:name w:val="Acct Ttl 3"/>
    <w:basedOn w:val="Normal"/>
    <w:pPr>
      <w:tabs>
        <w:tab w:val="center" w:pos="7474"/>
        <w:tab w:val="center" w:pos="8726"/>
      </w:tabs>
      <w:ind w:left="576" w:hanging="144"/>
      <w:jc w:val="left"/>
    </w:pPr>
    <w:rPr>
      <w:rFonts w:ascii="CG Times (W1)" w:hAnsi="CG Times (W1)"/>
    </w:rPr>
  </w:style>
  <w:style w:type="paragraph" w:styleId="Footer">
    <w:name w:val="footer"/>
    <w:basedOn w:val="Normal"/>
    <w:link w:val="FooterChar"/>
    <w:pPr>
      <w:tabs>
        <w:tab w:val="center" w:pos="4320"/>
        <w:tab w:val="right" w:pos="8640"/>
      </w:tabs>
      <w:jc w:val="center"/>
    </w:pPr>
    <w:rPr>
      <w:b/>
    </w:rPr>
  </w:style>
  <w:style w:type="character" w:styleId="EndnoteReference">
    <w:name w:val="endnote reference"/>
    <w:semiHidden/>
    <w:rPr>
      <w:rFonts w:ascii="Arial" w:hAnsi="Arial"/>
      <w:sz w:val="22"/>
      <w:vertAlign w:val="superscript"/>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customStyle="1" w:styleId="NumberList1">
    <w:name w:val="Number List 1"/>
    <w:basedOn w:val="Normal"/>
    <w:pPr>
      <w:spacing w:after="240"/>
      <w:ind w:left="1440" w:hanging="720"/>
    </w:pPr>
  </w:style>
  <w:style w:type="paragraph" w:customStyle="1" w:styleId="NumberList2">
    <w:name w:val="Number List 2"/>
    <w:basedOn w:val="Normal"/>
    <w:pPr>
      <w:spacing w:after="240"/>
      <w:ind w:left="2160" w:hanging="720"/>
    </w:pPr>
  </w:style>
  <w:style w:type="paragraph" w:customStyle="1" w:styleId="NumberList3">
    <w:name w:val="Number List 3"/>
    <w:basedOn w:val="Normal"/>
    <w:pPr>
      <w:spacing w:after="240"/>
      <w:ind w:left="2880" w:hanging="720"/>
    </w:pPr>
  </w:style>
  <w:style w:type="paragraph" w:customStyle="1" w:styleId="AcctTtl">
    <w:name w:val="Acct Ttl"/>
    <w:basedOn w:val="BodyText"/>
    <w:pPr>
      <w:tabs>
        <w:tab w:val="center" w:pos="7474"/>
        <w:tab w:val="center" w:pos="8726"/>
      </w:tabs>
      <w:ind w:left="144" w:hanging="144"/>
      <w:jc w:val="left"/>
    </w:pPr>
  </w:style>
  <w:style w:type="paragraph" w:styleId="List5">
    <w:name w:val="List 5"/>
    <w:basedOn w:val="ListIndent3"/>
    <w:pPr>
      <w:ind w:left="3600"/>
    </w:pPr>
  </w:style>
  <w:style w:type="paragraph" w:customStyle="1" w:styleId="ltrhead">
    <w:name w:val="ltrhead"/>
    <w:basedOn w:val="Header"/>
    <w:pPr>
      <w:jc w:val="center"/>
    </w:pPr>
    <w:rPr>
      <w:rFonts w:ascii="Times New Roman" w:hAnsi="Times New Roman"/>
      <w:sz w:val="22"/>
    </w:rPr>
  </w:style>
  <w:style w:type="character" w:customStyle="1" w:styleId="FooterChar">
    <w:name w:val="Footer Char"/>
    <w:link w:val="Footer"/>
    <w:rsid w:val="0004269A"/>
    <w:rPr>
      <w:b/>
      <w:sz w:val="24"/>
    </w:rPr>
  </w:style>
  <w:style w:type="paragraph" w:customStyle="1" w:styleId="Header1">
    <w:name w:val="Header1"/>
    <w:basedOn w:val="Header"/>
    <w:pPr>
      <w:tabs>
        <w:tab w:val="clear" w:pos="4320"/>
        <w:tab w:val="clear" w:pos="8640"/>
      </w:tabs>
      <w:jc w:val="center"/>
    </w:pPr>
    <w:rPr>
      <w:rFonts w:ascii="Times New Roman" w:hAnsi="Times New Roman"/>
      <w:sz w:val="22"/>
    </w:rPr>
  </w:style>
  <w:style w:type="character" w:styleId="FootnoteReference">
    <w:name w:val="footnote reference"/>
    <w:semiHidden/>
    <w:rPr>
      <w:rFonts w:ascii="Arial" w:hAnsi="Arial"/>
      <w:b/>
      <w:sz w:val="22"/>
      <w:vertAlign w:val="superscript"/>
    </w:rPr>
  </w:style>
  <w:style w:type="paragraph" w:styleId="FootnoteText">
    <w:name w:val="footnote text"/>
    <w:basedOn w:val="Normal"/>
    <w:semiHidden/>
    <w:rPr>
      <w:b/>
    </w:rPr>
  </w:style>
  <w:style w:type="paragraph" w:styleId="BalloonText">
    <w:name w:val="Balloon Text"/>
    <w:basedOn w:val="Normal"/>
    <w:link w:val="BalloonTextChar"/>
    <w:uiPriority w:val="99"/>
    <w:semiHidden/>
    <w:unhideWhenUsed/>
    <w:rsid w:val="00AF377F"/>
    <w:rPr>
      <w:rFonts w:ascii="Tahoma" w:hAnsi="Tahoma" w:cs="Tahoma"/>
      <w:sz w:val="16"/>
      <w:szCs w:val="16"/>
    </w:rPr>
  </w:style>
  <w:style w:type="character" w:customStyle="1" w:styleId="BalloonTextChar">
    <w:name w:val="Balloon Text Char"/>
    <w:basedOn w:val="DefaultParagraphFont"/>
    <w:link w:val="BalloonText"/>
    <w:uiPriority w:val="99"/>
    <w:semiHidden/>
    <w:rsid w:val="00AF377F"/>
    <w:rPr>
      <w:rFonts w:ascii="Tahoma" w:hAnsi="Tahoma" w:cs="Tahoma"/>
      <w:sz w:val="16"/>
      <w:szCs w:val="16"/>
    </w:rPr>
  </w:style>
  <w:style w:type="character" w:styleId="Hyperlink">
    <w:name w:val="Hyperlink"/>
    <w:uiPriority w:val="99"/>
    <w:unhideWhenUsed/>
    <w:rsid w:val="003574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forbes@lla.l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M\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37F7-0455-4CC0-8528-EB619272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6</TotalTime>
  <Pages>1</Pages>
  <Words>374</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Martin</dc:creator>
  <cp:lastModifiedBy>Gayle Fransen</cp:lastModifiedBy>
  <cp:revision>7</cp:revision>
  <cp:lastPrinted>2017-04-11T19:56:00Z</cp:lastPrinted>
  <dcterms:created xsi:type="dcterms:W3CDTF">2018-04-11T16:31:00Z</dcterms:created>
  <dcterms:modified xsi:type="dcterms:W3CDTF">2020-12-03T15:09:00Z</dcterms:modified>
</cp:coreProperties>
</file>